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38AE4" w14:textId="42BFDDE8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1976CC">
        <w:rPr>
          <w:rFonts w:ascii="Arial" w:hAnsi="Arial" w:cs="Arial"/>
          <w:b/>
          <w:bCs/>
          <w:color w:val="202122"/>
          <w:sz w:val="21"/>
          <w:szCs w:val="21"/>
        </w:rPr>
        <w:t>9</w:t>
      </w:r>
    </w:p>
    <w:p w14:paraId="6B5FA858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178CD331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679B520E" w14:textId="4CA7CDEF" w:rsidR="0086297F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A027C5">
        <w:rPr>
          <w:rFonts w:ascii="Arial" w:hAnsi="Arial" w:cs="Arial"/>
          <w:b/>
          <w:bCs/>
          <w:color w:val="202122"/>
          <w:sz w:val="21"/>
          <w:szCs w:val="21"/>
        </w:rPr>
        <w:t xml:space="preserve">ORIGEN: </w:t>
      </w:r>
      <w:r w:rsidR="0086297F">
        <w:rPr>
          <w:rFonts w:ascii="Arial" w:hAnsi="Arial" w:cs="Arial"/>
          <w:b/>
          <w:bCs/>
          <w:color w:val="202122"/>
          <w:sz w:val="21"/>
          <w:szCs w:val="21"/>
        </w:rPr>
        <w:t xml:space="preserve">BAHIA BLANCA </w:t>
      </w:r>
      <w:r w:rsidR="0086297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6297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6297F">
        <w:rPr>
          <w:rFonts w:ascii="Arial" w:hAnsi="Arial" w:cs="Arial"/>
          <w:b/>
          <w:bCs/>
          <w:color w:val="202122"/>
          <w:sz w:val="21"/>
          <w:szCs w:val="21"/>
        </w:rPr>
        <w:tab/>
      </w:r>
      <w:proofErr w:type="gramStart"/>
      <w:r w:rsidR="0086297F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DA4093" w:rsidRPr="00A027C5">
        <w:rPr>
          <w:rFonts w:ascii="Arial" w:hAnsi="Arial" w:cs="Arial"/>
          <w:b/>
          <w:bCs/>
          <w:color w:val="202122"/>
          <w:sz w:val="21"/>
          <w:szCs w:val="21"/>
        </w:rPr>
        <w:t>SA</w:t>
      </w:r>
      <w:r w:rsidR="001976CC">
        <w:rPr>
          <w:rFonts w:ascii="Arial" w:hAnsi="Arial" w:cs="Arial"/>
          <w:b/>
          <w:bCs/>
          <w:color w:val="202122"/>
          <w:sz w:val="21"/>
          <w:szCs w:val="21"/>
        </w:rPr>
        <w:t>ZB</w:t>
      </w:r>
      <w:proofErr w:type="gramEnd"/>
      <w:r w:rsidRPr="00A027C5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B978FF" w:rsidRPr="00A027C5">
        <w:rPr>
          <w:rFonts w:ascii="Arial" w:hAnsi="Arial" w:cs="Arial"/>
          <w:b/>
          <w:bCs/>
          <w:color w:val="202122"/>
          <w:sz w:val="21"/>
          <w:szCs w:val="21"/>
        </w:rPr>
        <w:tab/>
      </w:r>
    </w:p>
    <w:p w14:paraId="1CD8A7D9" w14:textId="77777777" w:rsidR="0086297F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A027C5">
        <w:rPr>
          <w:rFonts w:ascii="Arial" w:hAnsi="Arial" w:cs="Arial"/>
          <w:b/>
          <w:bCs/>
          <w:color w:val="202122"/>
          <w:sz w:val="21"/>
          <w:szCs w:val="21"/>
        </w:rPr>
        <w:t xml:space="preserve">DESTINO: </w:t>
      </w:r>
      <w:r w:rsidR="0086297F">
        <w:rPr>
          <w:rFonts w:ascii="Arial" w:hAnsi="Arial" w:cs="Arial"/>
          <w:b/>
          <w:bCs/>
          <w:color w:val="202122"/>
          <w:sz w:val="21"/>
          <w:szCs w:val="21"/>
        </w:rPr>
        <w:t xml:space="preserve">BUENOS AIRES </w:t>
      </w:r>
      <w:r w:rsidR="0086297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6297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6297F">
        <w:rPr>
          <w:rFonts w:ascii="Arial" w:hAnsi="Arial" w:cs="Arial"/>
          <w:b/>
          <w:bCs/>
          <w:color w:val="202122"/>
          <w:sz w:val="21"/>
          <w:szCs w:val="21"/>
        </w:rPr>
        <w:tab/>
        <w:t xml:space="preserve">ICAO: </w:t>
      </w:r>
      <w:r w:rsidR="00DA4093" w:rsidRPr="00A027C5">
        <w:rPr>
          <w:rFonts w:ascii="Arial" w:hAnsi="Arial" w:cs="Arial"/>
          <w:b/>
          <w:bCs/>
          <w:color w:val="202122"/>
          <w:sz w:val="21"/>
          <w:szCs w:val="21"/>
        </w:rPr>
        <w:t>SA</w:t>
      </w:r>
      <w:r w:rsidR="001976CC">
        <w:rPr>
          <w:rFonts w:ascii="Arial" w:hAnsi="Arial" w:cs="Arial"/>
          <w:b/>
          <w:bCs/>
          <w:color w:val="202122"/>
          <w:sz w:val="21"/>
          <w:szCs w:val="21"/>
        </w:rPr>
        <w:t>BE</w:t>
      </w:r>
    </w:p>
    <w:p w14:paraId="65BF11DF" w14:textId="2E1D7695" w:rsidR="005A7D38" w:rsidRPr="00A027C5" w:rsidRDefault="00B978FF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A027C5">
        <w:rPr>
          <w:rFonts w:ascii="Arial" w:hAnsi="Arial" w:cs="Arial"/>
          <w:b/>
          <w:bCs/>
          <w:color w:val="202122"/>
          <w:sz w:val="21"/>
          <w:szCs w:val="21"/>
        </w:rPr>
        <w:t xml:space="preserve">ALT: </w:t>
      </w:r>
      <w:r w:rsidR="0086297F">
        <w:rPr>
          <w:rFonts w:ascii="Arial" w:hAnsi="Arial" w:cs="Arial"/>
          <w:b/>
          <w:bCs/>
          <w:color w:val="202122"/>
          <w:sz w:val="21"/>
          <w:szCs w:val="21"/>
        </w:rPr>
        <w:t xml:space="preserve">MONTEVIDEO </w:t>
      </w:r>
      <w:r w:rsidR="0086297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6297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6297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6297F">
        <w:rPr>
          <w:rFonts w:ascii="Arial" w:hAnsi="Arial" w:cs="Arial"/>
          <w:b/>
          <w:bCs/>
          <w:color w:val="202122"/>
          <w:sz w:val="21"/>
          <w:szCs w:val="21"/>
        </w:rPr>
        <w:tab/>
        <w:t xml:space="preserve">ICAO: </w:t>
      </w:r>
      <w:r w:rsidR="00FE28CA" w:rsidRPr="00A027C5">
        <w:rPr>
          <w:rFonts w:ascii="Arial" w:hAnsi="Arial" w:cs="Arial"/>
          <w:b/>
          <w:bCs/>
          <w:color w:val="202122"/>
          <w:sz w:val="21"/>
          <w:szCs w:val="21"/>
        </w:rPr>
        <w:t>S</w:t>
      </w:r>
      <w:r w:rsidR="001976CC">
        <w:rPr>
          <w:rFonts w:ascii="Arial" w:hAnsi="Arial" w:cs="Arial"/>
          <w:b/>
          <w:bCs/>
          <w:color w:val="202122"/>
          <w:sz w:val="21"/>
          <w:szCs w:val="21"/>
        </w:rPr>
        <w:t>UMU</w:t>
      </w:r>
    </w:p>
    <w:p w14:paraId="7E73FE06" w14:textId="3B5B0201" w:rsidR="005A7D38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MILLAS: </w:t>
      </w:r>
      <w:r w:rsidR="00DA4093">
        <w:rPr>
          <w:rFonts w:ascii="Arial" w:hAnsi="Arial" w:cs="Arial"/>
          <w:b/>
          <w:bCs/>
          <w:color w:val="202122"/>
          <w:sz w:val="21"/>
          <w:szCs w:val="21"/>
        </w:rPr>
        <w:t>3</w:t>
      </w:r>
      <w:r w:rsidR="001976CC">
        <w:rPr>
          <w:rFonts w:ascii="Arial" w:hAnsi="Arial" w:cs="Arial"/>
          <w:b/>
          <w:bCs/>
          <w:color w:val="202122"/>
          <w:sz w:val="21"/>
          <w:szCs w:val="21"/>
        </w:rPr>
        <w:t>52</w:t>
      </w: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 Nm</w:t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6297F"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ALTITUD: </w:t>
      </w:r>
      <w:r w:rsidR="00FE28CA">
        <w:rPr>
          <w:rFonts w:ascii="Arial" w:hAnsi="Arial" w:cs="Arial"/>
          <w:b/>
          <w:bCs/>
          <w:color w:val="202122"/>
          <w:sz w:val="21"/>
          <w:szCs w:val="21"/>
        </w:rPr>
        <w:t>1</w:t>
      </w:r>
      <w:r w:rsidR="001976CC">
        <w:rPr>
          <w:rFonts w:ascii="Arial" w:hAnsi="Arial" w:cs="Arial"/>
          <w:b/>
          <w:bCs/>
          <w:color w:val="202122"/>
          <w:sz w:val="21"/>
          <w:szCs w:val="21"/>
        </w:rPr>
        <w:t>4</w:t>
      </w:r>
      <w:r>
        <w:rPr>
          <w:rFonts w:ascii="Arial" w:hAnsi="Arial" w:cs="Arial"/>
          <w:b/>
          <w:bCs/>
          <w:color w:val="202122"/>
          <w:sz w:val="21"/>
          <w:szCs w:val="21"/>
        </w:rPr>
        <w:t>.000 Ft</w:t>
      </w:r>
    </w:p>
    <w:p w14:paraId="54B75FB5" w14:textId="77777777" w:rsidR="00B925A4" w:rsidRDefault="00B925A4"/>
    <w:p w14:paraId="0CE04476" w14:textId="77777777" w:rsidR="00B72204" w:rsidRDefault="00B72204"/>
    <w:p w14:paraId="73957D7F" w14:textId="77777777" w:rsidR="00FE03F1" w:rsidRDefault="00FE03F1" w:rsidP="00FE03F1">
      <w:pPr>
        <w:pStyle w:val="NormalWeb"/>
        <w:shd w:val="clear" w:color="auto" w:fill="FFFFFF"/>
        <w:spacing w:before="120" w:beforeAutospacing="0" w:after="240" w:afterAutospacing="0"/>
        <w:jc w:val="both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Bahía Blanca</w:t>
      </w:r>
      <w:r>
        <w:rPr>
          <w:rFonts w:ascii="Arial" w:hAnsi="Arial" w:cs="Arial"/>
          <w:color w:val="202122"/>
          <w:sz w:val="21"/>
          <w:szCs w:val="21"/>
        </w:rPr>
        <w:t> es una ciudad </w:t>
      </w:r>
      <w:hyperlink r:id="rId4" w:tooltip="Argentin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argentina</w:t>
        </w:r>
      </w:hyperlink>
      <w:r>
        <w:rPr>
          <w:rFonts w:ascii="Arial" w:hAnsi="Arial" w:cs="Arial"/>
          <w:color w:val="202122"/>
          <w:sz w:val="21"/>
          <w:szCs w:val="21"/>
        </w:rPr>
        <w:t> ubicada en el sur de la </w:t>
      </w:r>
      <w:hyperlink r:id="rId5" w:tooltip="Provincia de Buenos Aires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provincia de Buenos Aires</w:t>
        </w:r>
      </w:hyperlink>
      <w:r>
        <w:rPr>
          <w:rFonts w:ascii="Arial" w:hAnsi="Arial" w:cs="Arial"/>
          <w:color w:val="202122"/>
          <w:sz w:val="21"/>
          <w:szCs w:val="21"/>
        </w:rPr>
        <w:t>. Es </w:t>
      </w:r>
      <w:hyperlink r:id="rId6" w:tooltip="Anexo:Ciudades de Argentina por población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la novena ciudad más poblada del país</w:t>
        </w:r>
      </w:hyperlink>
      <w:r>
        <w:rPr>
          <w:rFonts w:ascii="Arial" w:hAnsi="Arial" w:cs="Arial"/>
          <w:color w:val="202122"/>
          <w:sz w:val="21"/>
          <w:szCs w:val="21"/>
        </w:rPr>
        <w:t>, aunque no el noveno conglomerado. Dista 627 </w:t>
      </w:r>
      <w:hyperlink r:id="rId7" w:tooltip="Km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km</w:t>
        </w:r>
      </w:hyperlink>
      <w:r>
        <w:rPr>
          <w:rFonts w:ascii="Arial" w:hAnsi="Arial" w:cs="Arial"/>
          <w:color w:val="202122"/>
          <w:sz w:val="21"/>
          <w:szCs w:val="21"/>
        </w:rPr>
        <w:t> de </w:t>
      </w:r>
      <w:hyperlink r:id="rId8" w:tooltip="La Plat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La Plata</w:t>
        </w:r>
      </w:hyperlink>
      <w:r>
        <w:rPr>
          <w:rFonts w:ascii="Arial" w:hAnsi="Arial" w:cs="Arial"/>
          <w:color w:val="202122"/>
          <w:sz w:val="21"/>
          <w:szCs w:val="21"/>
        </w:rPr>
        <w:t> (capital provincial) y 636 km de la </w:t>
      </w:r>
      <w:hyperlink r:id="rId9" w:tooltip="Ciudad Autónoma de Buenos Aires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Ciudad Autónoma de Buenos Aires</w:t>
        </w:r>
      </w:hyperlink>
      <w:r>
        <w:rPr>
          <w:rFonts w:ascii="Arial" w:hAnsi="Arial" w:cs="Arial"/>
          <w:color w:val="202122"/>
          <w:sz w:val="21"/>
          <w:szCs w:val="21"/>
        </w:rPr>
        <w:t>, situándose en la </w:t>
      </w:r>
      <w:hyperlink r:id="rId10" w:tooltip="Región pampean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región pampeana</w:t>
        </w:r>
      </w:hyperlink>
      <w:r>
        <w:rPr>
          <w:rFonts w:ascii="Arial" w:hAnsi="Arial" w:cs="Arial"/>
          <w:color w:val="202122"/>
          <w:sz w:val="21"/>
          <w:szCs w:val="21"/>
        </w:rPr>
        <w:t>, a poca distancia del límite con la </w:t>
      </w:r>
      <w:hyperlink r:id="rId11" w:tooltip="Patagoni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región patagónica</w:t>
        </w:r>
      </w:hyperlink>
      <w:r>
        <w:rPr>
          <w:rFonts w:ascii="Arial" w:hAnsi="Arial" w:cs="Arial"/>
          <w:color w:val="202122"/>
          <w:sz w:val="21"/>
          <w:szCs w:val="21"/>
        </w:rPr>
        <w:t>. Fue fundada el 11 de abril de 1828 con el nombre de «Fortaleza Protectora Argentina» por el coronel </w:t>
      </w:r>
      <w:hyperlink r:id="rId12" w:tooltip="Ramón Bernabé Estomb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 xml:space="preserve">Ramón Bernabé </w:t>
        </w:r>
        <w:proofErr w:type="spellStart"/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Estomba</w:t>
        </w:r>
        <w:proofErr w:type="spellEnd"/>
      </w:hyperlink>
      <w:r>
        <w:rPr>
          <w:rFonts w:ascii="Arial" w:hAnsi="Arial" w:cs="Arial"/>
          <w:color w:val="202122"/>
          <w:sz w:val="21"/>
          <w:szCs w:val="21"/>
        </w:rPr>
        <w:t>.</w:t>
      </w:r>
    </w:p>
    <w:p w14:paraId="48FC5FBB" w14:textId="734ECAA5" w:rsidR="00FE03F1" w:rsidRDefault="00FE03F1" w:rsidP="00FE03F1">
      <w:pPr>
        <w:pStyle w:val="NormalWeb"/>
        <w:shd w:val="clear" w:color="auto" w:fill="FFFFFF"/>
        <w:spacing w:before="120" w:beforeAutospacing="0" w:after="240" w:afterAutospacing="0"/>
        <w:jc w:val="both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La ciudad se ha consolidado como uno de los más importantes Centros </w:t>
      </w:r>
      <w:hyperlink r:id="rId13" w:tooltip="Comercio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comerciales</w:t>
        </w:r>
      </w:hyperlink>
      <w:r>
        <w:rPr>
          <w:rFonts w:ascii="Arial" w:hAnsi="Arial" w:cs="Arial"/>
          <w:color w:val="202122"/>
          <w:sz w:val="21"/>
          <w:szCs w:val="21"/>
        </w:rPr>
        <w:t>, </w:t>
      </w:r>
      <w:hyperlink r:id="rId14" w:tooltip="Cultural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culturales</w:t>
        </w:r>
      </w:hyperlink>
      <w:r>
        <w:rPr>
          <w:rFonts w:ascii="Arial" w:hAnsi="Arial" w:cs="Arial"/>
          <w:color w:val="202122"/>
          <w:sz w:val="21"/>
          <w:szCs w:val="21"/>
        </w:rPr>
        <w:t>, </w:t>
      </w:r>
      <w:hyperlink r:id="rId15" w:tooltip="Educativo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educativos</w:t>
        </w:r>
      </w:hyperlink>
      <w:r>
        <w:rPr>
          <w:rFonts w:ascii="Arial" w:hAnsi="Arial" w:cs="Arial"/>
          <w:color w:val="202122"/>
          <w:sz w:val="21"/>
          <w:szCs w:val="21"/>
        </w:rPr>
        <w:t> y </w:t>
      </w:r>
      <w:hyperlink r:id="rId16" w:tooltip="Deportivo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deportivos</w:t>
        </w:r>
      </w:hyperlink>
      <w:r>
        <w:rPr>
          <w:rFonts w:ascii="Arial" w:hAnsi="Arial" w:cs="Arial"/>
          <w:color w:val="202122"/>
          <w:sz w:val="21"/>
          <w:szCs w:val="21"/>
        </w:rPr>
        <w:t> del interior del país. Además, cuenta con importantes museos y bibliotecas y su infraestructura turística incluye circuitos arquitectónicos, paseos y parques. Constituye un nudo de transportes y comunicaciones entre los flujos económicos del suroeste de la </w:t>
      </w:r>
      <w:hyperlink r:id="rId17" w:tooltip="Provincia de Buenos Aires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provincia de Buenos Aires</w:t>
        </w:r>
      </w:hyperlink>
      <w:r>
        <w:rPr>
          <w:rFonts w:ascii="Arial" w:hAnsi="Arial" w:cs="Arial"/>
          <w:color w:val="202122"/>
          <w:sz w:val="21"/>
          <w:szCs w:val="21"/>
        </w:rPr>
        <w:t> y del </w:t>
      </w:r>
      <w:hyperlink r:id="rId18" w:tooltip="Alto Valle del río Negro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valle del Río Negro</w:t>
        </w:r>
      </w:hyperlink>
      <w:r>
        <w:rPr>
          <w:rFonts w:ascii="Arial" w:hAnsi="Arial" w:cs="Arial"/>
          <w:color w:val="202122"/>
          <w:sz w:val="21"/>
          <w:szCs w:val="21"/>
        </w:rPr>
        <w:t>. Además, gracias a su infraestructura terrestre, marítima y las cercanías al puerto comercial de aguas profundas ubicado en la vecina localidad de </w:t>
      </w:r>
      <w:hyperlink r:id="rId19" w:tooltip="Ingeniero White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Ingeniero White</w:t>
        </w:r>
      </w:hyperlink>
      <w:r>
        <w:rPr>
          <w:rFonts w:ascii="Arial" w:hAnsi="Arial" w:cs="Arial"/>
          <w:color w:val="202122"/>
          <w:sz w:val="21"/>
          <w:szCs w:val="21"/>
        </w:rPr>
        <w:t>, establece relaciones a nivel </w:t>
      </w:r>
      <w:hyperlink r:id="rId20" w:tooltip="Región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regional</w:t>
        </w:r>
      </w:hyperlink>
      <w:r>
        <w:rPr>
          <w:rFonts w:ascii="Arial" w:hAnsi="Arial" w:cs="Arial"/>
          <w:color w:val="202122"/>
          <w:sz w:val="21"/>
          <w:szCs w:val="21"/>
        </w:rPr>
        <w:t>, </w:t>
      </w:r>
      <w:hyperlink r:id="rId21" w:tooltip="Argentin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nacional</w:t>
        </w:r>
      </w:hyperlink>
      <w:r>
        <w:rPr>
          <w:rFonts w:ascii="Arial" w:hAnsi="Arial" w:cs="Arial"/>
          <w:color w:val="202122"/>
          <w:sz w:val="21"/>
          <w:szCs w:val="21"/>
        </w:rPr>
        <w:t> e </w:t>
      </w:r>
      <w:hyperlink r:id="rId22" w:tooltip="Comercio internacional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internacional</w:t>
        </w:r>
      </w:hyperlink>
      <w:r>
        <w:rPr>
          <w:rFonts w:ascii="Arial" w:hAnsi="Arial" w:cs="Arial"/>
          <w:color w:val="202122"/>
          <w:sz w:val="21"/>
          <w:szCs w:val="21"/>
        </w:rPr>
        <w:t>.</w:t>
      </w:r>
    </w:p>
    <w:p w14:paraId="14F166AC" w14:textId="77777777" w:rsidR="00FE03F1" w:rsidRDefault="00FE03F1" w:rsidP="00FE03F1">
      <w:pPr>
        <w:pStyle w:val="NormalWeb"/>
        <w:shd w:val="clear" w:color="auto" w:fill="FFFFFF"/>
        <w:spacing w:before="120" w:beforeAutospacing="0" w:after="240" w:afterAutospacing="0"/>
        <w:jc w:val="both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Dado el crecimiento poblacional de la localidad actualmente forma una unidad continua con otras localidades del partido de Bahía Blanca, formando lo que se conoce como </w:t>
      </w:r>
      <w:hyperlink r:id="rId23" w:tooltip="Gran Bahía Blanc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Gran Bahía Blanca</w:t>
        </w:r>
      </w:hyperlink>
      <w:r>
        <w:rPr>
          <w:rFonts w:ascii="Arial" w:hAnsi="Arial" w:cs="Arial"/>
          <w:color w:val="202122"/>
          <w:sz w:val="21"/>
          <w:szCs w:val="21"/>
        </w:rPr>
        <w:t>. Según datos del </w:t>
      </w:r>
      <w:hyperlink r:id="rId24" w:tooltip="Censo argentino de 2022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censo nacional de 2022</w:t>
        </w:r>
      </w:hyperlink>
      <w:r>
        <w:rPr>
          <w:rFonts w:ascii="Arial" w:hAnsi="Arial" w:cs="Arial"/>
          <w:color w:val="202122"/>
          <w:sz w:val="21"/>
          <w:szCs w:val="21"/>
        </w:rPr>
        <w:t>, el aglomerado cuenta con 335.180 habitantes.</w:t>
      </w:r>
    </w:p>
    <w:p w14:paraId="6429866C" w14:textId="77777777" w:rsidR="00B72204" w:rsidRDefault="00B72204"/>
    <w:sectPr w:rsidR="00B7220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153C16"/>
    <w:rsid w:val="001976CC"/>
    <w:rsid w:val="001D6171"/>
    <w:rsid w:val="002402C2"/>
    <w:rsid w:val="00424276"/>
    <w:rsid w:val="004A7BA4"/>
    <w:rsid w:val="0051231D"/>
    <w:rsid w:val="005A7D38"/>
    <w:rsid w:val="005F1BEE"/>
    <w:rsid w:val="0086297F"/>
    <w:rsid w:val="009D0FDE"/>
    <w:rsid w:val="00A027C5"/>
    <w:rsid w:val="00AC7623"/>
    <w:rsid w:val="00B72204"/>
    <w:rsid w:val="00B925A4"/>
    <w:rsid w:val="00B978FF"/>
    <w:rsid w:val="00C06BF5"/>
    <w:rsid w:val="00C941B6"/>
    <w:rsid w:val="00DA4093"/>
    <w:rsid w:val="00FE03F1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La_Plata" TargetMode="External"/><Relationship Id="rId13" Type="http://schemas.openxmlformats.org/officeDocument/2006/relationships/hyperlink" Target="https://es.wikipedia.org/wiki/Comercio" TargetMode="External"/><Relationship Id="rId18" Type="http://schemas.openxmlformats.org/officeDocument/2006/relationships/hyperlink" Target="https://es.wikipedia.org/wiki/Alto_Valle_del_r%C3%ADo_Negro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es.wikipedia.org/wiki/Argentina" TargetMode="External"/><Relationship Id="rId7" Type="http://schemas.openxmlformats.org/officeDocument/2006/relationships/hyperlink" Target="https://es.wikipedia.org/wiki/Km" TargetMode="External"/><Relationship Id="rId12" Type="http://schemas.openxmlformats.org/officeDocument/2006/relationships/hyperlink" Target="https://es.wikipedia.org/wiki/Ram%C3%B3n_Bernab%C3%A9_Estomba" TargetMode="External"/><Relationship Id="rId17" Type="http://schemas.openxmlformats.org/officeDocument/2006/relationships/hyperlink" Target="https://es.wikipedia.org/wiki/Provincia_de_Buenos_Aires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es.wikipedia.org/wiki/Deportivo" TargetMode="External"/><Relationship Id="rId20" Type="http://schemas.openxmlformats.org/officeDocument/2006/relationships/hyperlink" Target="https://es.wikipedia.org/wiki/Regi%C3%B3n" TargetMode="External"/><Relationship Id="rId1" Type="http://schemas.openxmlformats.org/officeDocument/2006/relationships/styles" Target="styles.xml"/><Relationship Id="rId6" Type="http://schemas.openxmlformats.org/officeDocument/2006/relationships/hyperlink" Target="https://es.wikipedia.org/wiki/Anexo:Ciudades_de_Argentina_por_poblaci%C3%B3n" TargetMode="External"/><Relationship Id="rId11" Type="http://schemas.openxmlformats.org/officeDocument/2006/relationships/hyperlink" Target="https://es.wikipedia.org/wiki/Patagonia" TargetMode="External"/><Relationship Id="rId24" Type="http://schemas.openxmlformats.org/officeDocument/2006/relationships/hyperlink" Target="https://es.wikipedia.org/wiki/Censo_argentino_de_2022" TargetMode="External"/><Relationship Id="rId5" Type="http://schemas.openxmlformats.org/officeDocument/2006/relationships/hyperlink" Target="https://es.wikipedia.org/wiki/Provincia_de_Buenos_Aires" TargetMode="External"/><Relationship Id="rId15" Type="http://schemas.openxmlformats.org/officeDocument/2006/relationships/hyperlink" Target="https://es.wikipedia.org/wiki/Educativo" TargetMode="External"/><Relationship Id="rId23" Type="http://schemas.openxmlformats.org/officeDocument/2006/relationships/hyperlink" Target="https://es.wikipedia.org/wiki/Gran_Bah%C3%ADa_Blanca" TargetMode="External"/><Relationship Id="rId10" Type="http://schemas.openxmlformats.org/officeDocument/2006/relationships/hyperlink" Target="https://es.wikipedia.org/wiki/Regi%C3%B3n_pampeana" TargetMode="External"/><Relationship Id="rId19" Type="http://schemas.openxmlformats.org/officeDocument/2006/relationships/hyperlink" Target="https://es.wikipedia.org/wiki/Ingeniero_White" TargetMode="External"/><Relationship Id="rId4" Type="http://schemas.openxmlformats.org/officeDocument/2006/relationships/hyperlink" Target="https://es.wikipedia.org/wiki/Argentina" TargetMode="External"/><Relationship Id="rId9" Type="http://schemas.openxmlformats.org/officeDocument/2006/relationships/hyperlink" Target="https://es.wikipedia.org/wiki/Ciudad_Aut%C3%B3noma_de_Buenos_Aires" TargetMode="External"/><Relationship Id="rId14" Type="http://schemas.openxmlformats.org/officeDocument/2006/relationships/hyperlink" Target="https://es.wikipedia.org/wiki/Cultural" TargetMode="External"/><Relationship Id="rId22" Type="http://schemas.openxmlformats.org/officeDocument/2006/relationships/hyperlink" Target="https://es.wikipedia.org/wiki/Comercio_internacion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515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6</cp:revision>
  <dcterms:created xsi:type="dcterms:W3CDTF">2024-01-12T06:30:00Z</dcterms:created>
  <dcterms:modified xsi:type="dcterms:W3CDTF">2024-07-17T07:16:00Z</dcterms:modified>
</cp:coreProperties>
</file>