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74C8010C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7B6836">
        <w:rPr>
          <w:rFonts w:ascii="Arial" w:hAnsi="Arial" w:cs="Arial"/>
          <w:b/>
          <w:bCs/>
          <w:color w:val="202122"/>
          <w:sz w:val="21"/>
          <w:szCs w:val="21"/>
        </w:rPr>
        <w:t>1</w:t>
      </w:r>
      <w:r w:rsidR="009F51D3">
        <w:rPr>
          <w:rFonts w:ascii="Arial" w:hAnsi="Arial" w:cs="Arial"/>
          <w:b/>
          <w:bCs/>
          <w:color w:val="202122"/>
          <w:sz w:val="21"/>
          <w:szCs w:val="21"/>
        </w:rPr>
        <w:t>4</w:t>
      </w:r>
    </w:p>
    <w:p w14:paraId="056BEAD1" w14:textId="77777777" w:rsidR="00CB231F" w:rsidRDefault="00CB231F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6B5FA858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0EEEBA57" w14:textId="2E18550E" w:rsidR="005B55C0" w:rsidRPr="005B55C0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5B55C0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5B55C0">
        <w:rPr>
          <w:rFonts w:ascii="Arial" w:hAnsi="Arial" w:cs="Arial"/>
          <w:b/>
          <w:bCs/>
          <w:color w:val="202122"/>
          <w:sz w:val="21"/>
          <w:szCs w:val="21"/>
        </w:rPr>
        <w:t xml:space="preserve">COPIACO </w:t>
      </w:r>
      <w:r w:rsidR="005B55C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5B55C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5B55C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5B55C0">
        <w:rPr>
          <w:rFonts w:ascii="Arial" w:hAnsi="Arial" w:cs="Arial"/>
          <w:b/>
          <w:bCs/>
          <w:color w:val="202122"/>
          <w:sz w:val="21"/>
          <w:szCs w:val="21"/>
        </w:rPr>
        <w:tab/>
        <w:t xml:space="preserve">ICAO: </w:t>
      </w:r>
      <w:r w:rsidR="009F51D3" w:rsidRPr="005B55C0">
        <w:rPr>
          <w:rFonts w:ascii="Arial" w:hAnsi="Arial" w:cs="Arial"/>
          <w:b/>
          <w:bCs/>
          <w:color w:val="202122"/>
          <w:sz w:val="21"/>
          <w:szCs w:val="21"/>
        </w:rPr>
        <w:t>SCAT</w:t>
      </w:r>
      <w:r w:rsidRPr="005B55C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B978FF" w:rsidRPr="005B55C0">
        <w:rPr>
          <w:rFonts w:ascii="Arial" w:hAnsi="Arial" w:cs="Arial"/>
          <w:b/>
          <w:bCs/>
          <w:color w:val="202122"/>
          <w:sz w:val="21"/>
          <w:szCs w:val="21"/>
        </w:rPr>
        <w:tab/>
      </w:r>
    </w:p>
    <w:p w14:paraId="07980382" w14:textId="7683C9BB" w:rsidR="005B55C0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5B55C0">
        <w:rPr>
          <w:rFonts w:ascii="Arial" w:hAnsi="Arial" w:cs="Arial"/>
          <w:b/>
          <w:bCs/>
          <w:color w:val="202122"/>
          <w:sz w:val="21"/>
          <w:szCs w:val="21"/>
        </w:rPr>
        <w:t xml:space="preserve">DESTINO: </w:t>
      </w:r>
      <w:r w:rsidR="005B55C0">
        <w:rPr>
          <w:rFonts w:ascii="Arial" w:hAnsi="Arial" w:cs="Arial"/>
          <w:b/>
          <w:bCs/>
          <w:color w:val="202122"/>
          <w:sz w:val="21"/>
          <w:szCs w:val="21"/>
        </w:rPr>
        <w:t xml:space="preserve">ANTOFAGASTA </w:t>
      </w:r>
      <w:r w:rsidR="005B55C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5B55C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5B55C0">
        <w:rPr>
          <w:rFonts w:ascii="Arial" w:hAnsi="Arial" w:cs="Arial"/>
          <w:b/>
          <w:bCs/>
          <w:color w:val="202122"/>
          <w:sz w:val="21"/>
          <w:szCs w:val="21"/>
        </w:rPr>
        <w:tab/>
        <w:t>ICAO: SCFA</w:t>
      </w:r>
      <w:r w:rsidR="00B978FF" w:rsidRPr="005B55C0">
        <w:rPr>
          <w:rFonts w:ascii="Arial" w:hAnsi="Arial" w:cs="Arial"/>
          <w:b/>
          <w:bCs/>
          <w:color w:val="202122"/>
          <w:sz w:val="21"/>
          <w:szCs w:val="21"/>
        </w:rPr>
        <w:tab/>
      </w:r>
    </w:p>
    <w:p w14:paraId="65BF11DF" w14:textId="6BE902AE" w:rsidR="005A7D38" w:rsidRPr="005B55C0" w:rsidRDefault="00B978FF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5B55C0">
        <w:rPr>
          <w:rFonts w:ascii="Arial" w:hAnsi="Arial" w:cs="Arial"/>
          <w:b/>
          <w:bCs/>
          <w:color w:val="202122"/>
          <w:sz w:val="21"/>
          <w:szCs w:val="21"/>
        </w:rPr>
        <w:t xml:space="preserve">ALT: </w:t>
      </w:r>
      <w:r w:rsidR="005B55C0">
        <w:rPr>
          <w:rFonts w:ascii="Arial" w:hAnsi="Arial" w:cs="Arial"/>
          <w:b/>
          <w:bCs/>
          <w:color w:val="202122"/>
          <w:sz w:val="21"/>
          <w:szCs w:val="21"/>
        </w:rPr>
        <w:t xml:space="preserve">CALAMA </w:t>
      </w:r>
      <w:r w:rsidR="005B55C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5B55C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5B55C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5B55C0">
        <w:rPr>
          <w:rFonts w:ascii="Arial" w:hAnsi="Arial" w:cs="Arial"/>
          <w:b/>
          <w:bCs/>
          <w:color w:val="202122"/>
          <w:sz w:val="21"/>
          <w:szCs w:val="21"/>
        </w:rPr>
        <w:tab/>
        <w:t xml:space="preserve">ICAO: SCCF </w:t>
      </w:r>
    </w:p>
    <w:p w14:paraId="7E73FE06" w14:textId="38DF0E5C" w:rsidR="005A7D38" w:rsidRPr="00981FA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981FAF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>
        <w:rPr>
          <w:rFonts w:ascii="Arial" w:hAnsi="Arial" w:cs="Arial"/>
          <w:b/>
          <w:bCs/>
          <w:color w:val="202122"/>
          <w:sz w:val="21"/>
          <w:szCs w:val="21"/>
        </w:rPr>
        <w:t>240</w:t>
      </w:r>
      <w:r w:rsidRPr="00981FAF">
        <w:rPr>
          <w:rFonts w:ascii="Arial" w:hAnsi="Arial" w:cs="Arial"/>
          <w:b/>
          <w:bCs/>
          <w:color w:val="202122"/>
          <w:sz w:val="21"/>
          <w:szCs w:val="21"/>
        </w:rPr>
        <w:t xml:space="preserve"> Nm</w:t>
      </w:r>
      <w:r w:rsidRPr="00981FA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981FA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981FA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5B55C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981FAF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295B8E">
        <w:rPr>
          <w:rFonts w:ascii="Arial" w:hAnsi="Arial" w:cs="Arial"/>
          <w:b/>
          <w:bCs/>
          <w:color w:val="202122"/>
          <w:sz w:val="21"/>
          <w:szCs w:val="21"/>
        </w:rPr>
        <w:t xml:space="preserve"> 9</w:t>
      </w:r>
      <w:r w:rsidR="00E93E92" w:rsidRPr="00981FAF">
        <w:rPr>
          <w:rFonts w:ascii="Arial" w:hAnsi="Arial" w:cs="Arial"/>
          <w:b/>
          <w:bCs/>
          <w:color w:val="202122"/>
          <w:sz w:val="21"/>
          <w:szCs w:val="21"/>
        </w:rPr>
        <w:t>.000 Ft</w:t>
      </w:r>
    </w:p>
    <w:p w14:paraId="54B75FB5" w14:textId="77777777" w:rsidR="00B925A4" w:rsidRPr="00981FAF" w:rsidRDefault="00B925A4"/>
    <w:p w14:paraId="00427D52" w14:textId="77777777" w:rsidR="00E93E92" w:rsidRDefault="00E93E92"/>
    <w:p w14:paraId="727D0313" w14:textId="77777777" w:rsidR="00A33593" w:rsidRDefault="00A33593" w:rsidP="00A33593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El </w:t>
      </w:r>
      <w:hyperlink r:id="rId4" w:tooltip="Desierto" w:history="1">
        <w:r>
          <w:rPr>
            <w:rStyle w:val="Hipervnculo"/>
            <w:rFonts w:ascii="Arial" w:hAnsi="Arial" w:cs="Arial"/>
            <w:b/>
            <w:bCs/>
            <w:color w:val="3366CC"/>
            <w:sz w:val="21"/>
            <w:szCs w:val="21"/>
          </w:rPr>
          <w:t>desierto</w:t>
        </w:r>
      </w:hyperlink>
      <w:r>
        <w:rPr>
          <w:rFonts w:ascii="Arial" w:hAnsi="Arial" w:cs="Arial"/>
          <w:b/>
          <w:bCs/>
          <w:color w:val="202122"/>
          <w:sz w:val="21"/>
          <w:szCs w:val="21"/>
        </w:rPr>
        <w:t> de Atacama</w:t>
      </w:r>
      <w:r>
        <w:rPr>
          <w:rFonts w:ascii="Arial" w:hAnsi="Arial" w:cs="Arial"/>
          <w:color w:val="202122"/>
          <w:sz w:val="21"/>
          <w:szCs w:val="21"/>
        </w:rPr>
        <w:t> es el «</w:t>
      </w:r>
      <w:hyperlink r:id="rId5" w:tooltip="Aridez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lugar no polar más árido de la Tierra</w:t>
        </w:r>
      </w:hyperlink>
      <w:r>
        <w:rPr>
          <w:rFonts w:ascii="Arial" w:hAnsi="Arial" w:cs="Arial"/>
          <w:color w:val="202122"/>
          <w:sz w:val="21"/>
          <w:szCs w:val="21"/>
        </w:rPr>
        <w:t>».</w:t>
      </w:r>
      <w:hyperlink r:id="rId6" w:anchor="cite_note-1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1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  <w:hyperlink r:id="rId7" w:anchor="cite_note-2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2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  <w:hyperlink r:id="rId8" w:anchor="cite_note-3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3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  <w:hyperlink r:id="rId9" w:anchor="cite_note-4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4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  <w:hyperlink r:id="rId10" w:anchor="cite_note-5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5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  <w:hyperlink r:id="rId11" w:anchor="cite_note-9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n 1</w:t>
        </w:r>
      </w:hyperlink>
      <w:r>
        <w:rPr>
          <w:rFonts w:ascii="Arial" w:hAnsi="Arial" w:cs="Arial"/>
          <w:color w:val="202122"/>
          <w:sz w:val="21"/>
          <w:szCs w:val="21"/>
        </w:rPr>
        <w:t>​ Se extiende por las </w:t>
      </w:r>
      <w:hyperlink r:id="rId12" w:tooltip="Regiones naturales de Chil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regiones naturales</w:t>
        </w:r>
      </w:hyperlink>
      <w:r>
        <w:rPr>
          <w:rFonts w:ascii="Arial" w:hAnsi="Arial" w:cs="Arial"/>
          <w:color w:val="202122"/>
          <w:sz w:val="21"/>
          <w:szCs w:val="21"/>
        </w:rPr>
        <w:t> del </w:t>
      </w:r>
      <w:hyperlink r:id="rId13" w:tooltip="Norte grande de Chil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Norte Grande</w:t>
        </w:r>
      </w:hyperlink>
      <w:r>
        <w:rPr>
          <w:rFonts w:ascii="Arial" w:hAnsi="Arial" w:cs="Arial"/>
          <w:color w:val="202122"/>
          <w:sz w:val="21"/>
          <w:szCs w:val="21"/>
        </w:rPr>
        <w:t> y el </w:t>
      </w:r>
      <w:hyperlink r:id="rId14" w:tooltip="Norte chico de Chil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Norte Chico</w:t>
        </w:r>
      </w:hyperlink>
      <w:r>
        <w:rPr>
          <w:rFonts w:ascii="Arial" w:hAnsi="Arial" w:cs="Arial"/>
          <w:color w:val="202122"/>
          <w:sz w:val="21"/>
          <w:szCs w:val="21"/>
        </w:rPr>
        <w:t> de </w:t>
      </w:r>
      <w:hyperlink r:id="rId15" w:tooltip="Chil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Chile</w:t>
        </w:r>
      </w:hyperlink>
      <w:r>
        <w:rPr>
          <w:rFonts w:ascii="Arial" w:hAnsi="Arial" w:cs="Arial"/>
          <w:color w:val="202122"/>
          <w:sz w:val="21"/>
          <w:szCs w:val="21"/>
        </w:rPr>
        <w:t>, abarcando las </w:t>
      </w:r>
      <w:hyperlink r:id="rId16" w:tooltip="Regiones de Chil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regiones</w:t>
        </w:r>
      </w:hyperlink>
      <w:r>
        <w:rPr>
          <w:rFonts w:ascii="Arial" w:hAnsi="Arial" w:cs="Arial"/>
          <w:color w:val="202122"/>
          <w:sz w:val="21"/>
          <w:szCs w:val="21"/>
        </w:rPr>
        <w:t> de </w:t>
      </w:r>
      <w:hyperlink r:id="rId17" w:tooltip="Región de Arica y Parinacot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Arica y Parinacota</w:t>
        </w:r>
      </w:hyperlink>
      <w:r>
        <w:rPr>
          <w:rFonts w:ascii="Arial" w:hAnsi="Arial" w:cs="Arial"/>
          <w:color w:val="202122"/>
          <w:sz w:val="21"/>
          <w:szCs w:val="21"/>
        </w:rPr>
        <w:t>, </w:t>
      </w:r>
      <w:hyperlink r:id="rId18" w:tooltip="Región de Tarapacá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Tarapacá</w:t>
        </w:r>
      </w:hyperlink>
      <w:r>
        <w:rPr>
          <w:rFonts w:ascii="Arial" w:hAnsi="Arial" w:cs="Arial"/>
          <w:color w:val="202122"/>
          <w:sz w:val="21"/>
          <w:szCs w:val="21"/>
        </w:rPr>
        <w:t>, </w:t>
      </w:r>
      <w:hyperlink r:id="rId19" w:tooltip="Región de Antofagast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Antofagasta</w:t>
        </w:r>
      </w:hyperlink>
      <w:r>
        <w:rPr>
          <w:rFonts w:ascii="Arial" w:hAnsi="Arial" w:cs="Arial"/>
          <w:color w:val="202122"/>
          <w:sz w:val="21"/>
          <w:szCs w:val="21"/>
        </w:rPr>
        <w:t>, </w:t>
      </w:r>
      <w:hyperlink r:id="rId20" w:tooltip="Región de Atacam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Atacama</w:t>
        </w:r>
      </w:hyperlink>
      <w:r>
        <w:rPr>
          <w:rFonts w:ascii="Arial" w:hAnsi="Arial" w:cs="Arial"/>
          <w:color w:val="202122"/>
          <w:sz w:val="21"/>
          <w:szCs w:val="21"/>
        </w:rPr>
        <w:t> y el norte de la </w:t>
      </w:r>
      <w:hyperlink r:id="rId21" w:tooltip="Región de Coquimb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región de Coquimbo</w:t>
        </w:r>
      </w:hyperlink>
      <w:r>
        <w:rPr>
          <w:rFonts w:ascii="Arial" w:hAnsi="Arial" w:cs="Arial"/>
          <w:color w:val="202122"/>
          <w:sz w:val="21"/>
          <w:szCs w:val="21"/>
        </w:rPr>
        <w:t>. Cubre una superficie aproximada de 105 000 km²,</w:t>
      </w:r>
      <w:hyperlink r:id="rId22" w:anchor="cite_note-10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9</w:t>
        </w:r>
      </w:hyperlink>
      <w:r>
        <w:rPr>
          <w:rFonts w:ascii="Arial" w:hAnsi="Arial" w:cs="Arial"/>
          <w:color w:val="202122"/>
          <w:sz w:val="21"/>
          <w:szCs w:val="21"/>
        </w:rPr>
        <w:t>​ y tiene una longitud de casi 1600 km y un ancho máximo de 180 km.</w:t>
      </w:r>
      <w:hyperlink r:id="rId23" w:anchor="cite_note-sa-11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10</w:t>
        </w:r>
      </w:hyperlink>
      <w:r>
        <w:rPr>
          <w:rFonts w:ascii="Arial" w:hAnsi="Arial" w:cs="Arial"/>
          <w:color w:val="202122"/>
          <w:sz w:val="21"/>
          <w:szCs w:val="21"/>
        </w:rPr>
        <w:t>​ Está delimitado por el </w:t>
      </w:r>
      <w:hyperlink r:id="rId24" w:tooltip="Océano Pacífic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océano Pacífico</w:t>
        </w:r>
      </w:hyperlink>
      <w:r>
        <w:rPr>
          <w:rFonts w:ascii="Arial" w:hAnsi="Arial" w:cs="Arial"/>
          <w:color w:val="202122"/>
          <w:sz w:val="21"/>
          <w:szCs w:val="21"/>
        </w:rPr>
        <w:t> al oeste y por la </w:t>
      </w:r>
      <w:hyperlink r:id="rId25" w:tooltip="Cordillera de los And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cordillera de los Andes</w:t>
        </w:r>
      </w:hyperlink>
      <w:r>
        <w:rPr>
          <w:rFonts w:ascii="Arial" w:hAnsi="Arial" w:cs="Arial"/>
          <w:color w:val="202122"/>
          <w:sz w:val="21"/>
          <w:szCs w:val="21"/>
        </w:rPr>
        <w:t> al este.</w:t>
      </w:r>
    </w:p>
    <w:p w14:paraId="40EBE53E" w14:textId="77777777" w:rsidR="00A33593" w:rsidRDefault="00A33593" w:rsidP="00A33593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Según el </w:t>
      </w:r>
      <w:hyperlink r:id="rId26" w:tooltip="Fondo Mundial para la Naturalez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Fondo Mundial para la Naturaleza</w:t>
        </w:r>
      </w:hyperlink>
      <w:r>
        <w:rPr>
          <w:rFonts w:ascii="Arial" w:hAnsi="Arial" w:cs="Arial"/>
          <w:color w:val="202122"/>
          <w:sz w:val="21"/>
          <w:szCs w:val="21"/>
        </w:rPr>
        <w:t>, la ecorregión del desierto de Atacama se extiende desde </w:t>
      </w:r>
      <w:hyperlink r:id="rId27" w:tooltip="Aric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Arica</w:t>
        </w:r>
      </w:hyperlink>
      <w:r>
        <w:rPr>
          <w:rFonts w:ascii="Arial" w:hAnsi="Arial" w:cs="Arial"/>
          <w:color w:val="202122"/>
          <w:sz w:val="21"/>
          <w:szCs w:val="21"/>
        </w:rPr>
        <w:t> (18°24'S) hasta cerca de </w:t>
      </w:r>
      <w:hyperlink r:id="rId28" w:tooltip="La Serena (Chile)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La Serena</w:t>
        </w:r>
      </w:hyperlink>
      <w:r>
        <w:rPr>
          <w:rFonts w:ascii="Arial" w:hAnsi="Arial" w:cs="Arial"/>
          <w:color w:val="202122"/>
          <w:sz w:val="21"/>
          <w:szCs w:val="21"/>
        </w:rPr>
        <w:t> (29°55'S).</w:t>
      </w:r>
      <w:hyperlink r:id="rId29" w:anchor="cite_note-sa-11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10</w:t>
        </w:r>
      </w:hyperlink>
      <w:r>
        <w:rPr>
          <w:rFonts w:ascii="Arial" w:hAnsi="Arial" w:cs="Arial"/>
          <w:color w:val="202122"/>
          <w:sz w:val="21"/>
          <w:szCs w:val="21"/>
        </w:rPr>
        <w:t>​ Por su parte, la </w:t>
      </w:r>
      <w:proofErr w:type="spellStart"/>
      <w:r>
        <w:rPr>
          <w:rFonts w:ascii="Arial" w:hAnsi="Arial" w:cs="Arial"/>
          <w:color w:val="202122"/>
          <w:sz w:val="21"/>
          <w:szCs w:val="21"/>
        </w:rPr>
        <w:fldChar w:fldCharType="begin"/>
      </w:r>
      <w:r>
        <w:rPr>
          <w:rFonts w:ascii="Arial" w:hAnsi="Arial" w:cs="Arial"/>
          <w:color w:val="202122"/>
          <w:sz w:val="21"/>
          <w:szCs w:val="21"/>
        </w:rPr>
        <w:instrText>HYPERLINK "https://es.wikipedia.org/wiki/National_Geographic_Society" \o "National Geographic Society"</w:instrText>
      </w:r>
      <w:r>
        <w:rPr>
          <w:rFonts w:ascii="Arial" w:hAnsi="Arial" w:cs="Arial"/>
          <w:color w:val="202122"/>
          <w:sz w:val="21"/>
          <w:szCs w:val="21"/>
        </w:rPr>
      </w:r>
      <w:r>
        <w:rPr>
          <w:rFonts w:ascii="Arial" w:hAnsi="Arial" w:cs="Arial"/>
          <w:color w:val="202122"/>
          <w:sz w:val="21"/>
          <w:szCs w:val="21"/>
        </w:rPr>
        <w:fldChar w:fldCharType="separate"/>
      </w:r>
      <w:r>
        <w:rPr>
          <w:rStyle w:val="Hipervnculo"/>
          <w:rFonts w:ascii="Arial" w:hAnsi="Arial" w:cs="Arial"/>
          <w:color w:val="3366CC"/>
          <w:sz w:val="21"/>
          <w:szCs w:val="21"/>
        </w:rPr>
        <w:t>National</w:t>
      </w:r>
      <w:proofErr w:type="spellEnd"/>
      <w:r>
        <w:rPr>
          <w:rStyle w:val="Hipervnculo"/>
          <w:rFonts w:ascii="Arial" w:hAnsi="Arial" w:cs="Arial"/>
          <w:color w:val="3366CC"/>
          <w:sz w:val="21"/>
          <w:szCs w:val="21"/>
        </w:rPr>
        <w:t xml:space="preserve"> </w:t>
      </w:r>
      <w:proofErr w:type="spellStart"/>
      <w:r>
        <w:rPr>
          <w:rStyle w:val="Hipervnculo"/>
          <w:rFonts w:ascii="Arial" w:hAnsi="Arial" w:cs="Arial"/>
          <w:color w:val="3366CC"/>
          <w:sz w:val="21"/>
          <w:szCs w:val="21"/>
        </w:rPr>
        <w:t>Geographic</w:t>
      </w:r>
      <w:proofErr w:type="spellEnd"/>
      <w:r>
        <w:rPr>
          <w:rStyle w:val="Hipervnculo"/>
          <w:rFonts w:ascii="Arial" w:hAnsi="Arial" w:cs="Arial"/>
          <w:color w:val="3366CC"/>
          <w:sz w:val="21"/>
          <w:szCs w:val="21"/>
        </w:rPr>
        <w:t xml:space="preserve"> </w:t>
      </w:r>
      <w:proofErr w:type="spellStart"/>
      <w:r>
        <w:rPr>
          <w:rStyle w:val="Hipervnculo"/>
          <w:rFonts w:ascii="Arial" w:hAnsi="Arial" w:cs="Arial"/>
          <w:color w:val="3366CC"/>
          <w:sz w:val="21"/>
          <w:szCs w:val="21"/>
        </w:rPr>
        <w:t>Society</w:t>
      </w:r>
      <w:proofErr w:type="spellEnd"/>
      <w:r>
        <w:rPr>
          <w:rFonts w:ascii="Arial" w:hAnsi="Arial" w:cs="Arial"/>
          <w:color w:val="202122"/>
          <w:sz w:val="21"/>
          <w:szCs w:val="21"/>
        </w:rPr>
        <w:fldChar w:fldCharType="end"/>
      </w:r>
      <w:r>
        <w:rPr>
          <w:rFonts w:ascii="Arial" w:hAnsi="Arial" w:cs="Arial"/>
          <w:color w:val="202122"/>
          <w:sz w:val="21"/>
          <w:szCs w:val="21"/>
        </w:rPr>
        <w:t> considera que la zona costera </w:t>
      </w:r>
      <w:hyperlink r:id="rId30" w:tooltip="Perú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peruana</w:t>
        </w:r>
      </w:hyperlink>
      <w:r>
        <w:rPr>
          <w:rFonts w:ascii="Arial" w:hAnsi="Arial" w:cs="Arial"/>
          <w:color w:val="202122"/>
          <w:sz w:val="21"/>
          <w:szCs w:val="21"/>
        </w:rPr>
        <w:t> forma parte del desierto de Atacama.</w:t>
      </w:r>
      <w:hyperlink r:id="rId31" w:anchor="cite_note-12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11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  <w:hyperlink r:id="rId32" w:anchor="cite_note-13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12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</w:p>
    <w:p w14:paraId="34C64062" w14:textId="77777777" w:rsidR="00A33593" w:rsidRDefault="00A33593" w:rsidP="00A33593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Otra parte integrante de este desierto corresponde a una ecorregión denominada </w:t>
      </w:r>
      <w:hyperlink r:id="rId33" w:tooltip="Puna de Atacam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puna de Atacama</w:t>
        </w:r>
      </w:hyperlink>
      <w:r>
        <w:rPr>
          <w:rFonts w:ascii="Arial" w:hAnsi="Arial" w:cs="Arial"/>
          <w:color w:val="202122"/>
          <w:sz w:val="21"/>
          <w:szCs w:val="21"/>
        </w:rPr>
        <w:t>, ubicada sobre los 3500 </w:t>
      </w:r>
      <w:hyperlink r:id="rId34" w:tooltip="M s. n. m.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m s. n. m.</w:t>
        </w:r>
      </w:hyperlink>
      <w:r>
        <w:rPr>
          <w:rFonts w:ascii="Arial" w:hAnsi="Arial" w:cs="Arial"/>
          <w:color w:val="202122"/>
          <w:sz w:val="21"/>
          <w:szCs w:val="21"/>
        </w:rPr>
        <w:t> y que es compartida por la vertiente occidental de la cordillera de los Andes en el norte de </w:t>
      </w:r>
      <w:hyperlink r:id="rId35" w:tooltip="Chil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Chile</w:t>
        </w:r>
      </w:hyperlink>
      <w:r>
        <w:rPr>
          <w:rFonts w:ascii="Arial" w:hAnsi="Arial" w:cs="Arial"/>
          <w:color w:val="202122"/>
          <w:sz w:val="21"/>
          <w:szCs w:val="21"/>
        </w:rPr>
        <w:t>, y por la vertiente oriental de la misma en el noroeste de </w:t>
      </w:r>
      <w:hyperlink r:id="rId36" w:tooltip="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Argentina</w:t>
        </w:r>
      </w:hyperlink>
      <w:r>
        <w:rPr>
          <w:rFonts w:ascii="Arial" w:hAnsi="Arial" w:cs="Arial"/>
          <w:color w:val="202122"/>
          <w:sz w:val="21"/>
          <w:szCs w:val="21"/>
        </w:rPr>
        <w:t> y suroeste de </w:t>
      </w:r>
      <w:hyperlink r:id="rId37" w:tooltip="Bolivi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Bolivia</w:t>
        </w:r>
      </w:hyperlink>
      <w:r>
        <w:rPr>
          <w:rFonts w:ascii="Arial" w:hAnsi="Arial" w:cs="Arial"/>
          <w:color w:val="202122"/>
          <w:sz w:val="21"/>
          <w:szCs w:val="21"/>
        </w:rPr>
        <w:t>.</w:t>
      </w:r>
    </w:p>
    <w:p w14:paraId="56F82B4A" w14:textId="77777777" w:rsidR="00A33593" w:rsidRDefault="00A33593"/>
    <w:sectPr w:rsidR="00A335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153C16"/>
    <w:rsid w:val="001976CC"/>
    <w:rsid w:val="001D6171"/>
    <w:rsid w:val="002402C2"/>
    <w:rsid w:val="00295B8E"/>
    <w:rsid w:val="002D6A08"/>
    <w:rsid w:val="004A7BA4"/>
    <w:rsid w:val="0051231D"/>
    <w:rsid w:val="005A7D38"/>
    <w:rsid w:val="005B55C0"/>
    <w:rsid w:val="005F1BEE"/>
    <w:rsid w:val="006775BB"/>
    <w:rsid w:val="007A676D"/>
    <w:rsid w:val="007B6836"/>
    <w:rsid w:val="00981FAF"/>
    <w:rsid w:val="009D0FDE"/>
    <w:rsid w:val="009F51D3"/>
    <w:rsid w:val="00A027C5"/>
    <w:rsid w:val="00A178F2"/>
    <w:rsid w:val="00A33593"/>
    <w:rsid w:val="00AC7623"/>
    <w:rsid w:val="00B72204"/>
    <w:rsid w:val="00B925A4"/>
    <w:rsid w:val="00B978FF"/>
    <w:rsid w:val="00C06BF5"/>
    <w:rsid w:val="00C941B6"/>
    <w:rsid w:val="00CB231F"/>
    <w:rsid w:val="00DA4093"/>
    <w:rsid w:val="00E93E92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s.wikipedia.org/wiki/Norte_grande_de_Chile" TargetMode="External"/><Relationship Id="rId18" Type="http://schemas.openxmlformats.org/officeDocument/2006/relationships/hyperlink" Target="https://es.wikipedia.org/wiki/Regi%C3%B3n_de_Tarapac%C3%A1" TargetMode="External"/><Relationship Id="rId26" Type="http://schemas.openxmlformats.org/officeDocument/2006/relationships/hyperlink" Target="https://es.wikipedia.org/wiki/Fondo_Mundial_para_la_Naturaleza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es.wikipedia.org/wiki/Regi%C3%B3n_de_Coquimbo" TargetMode="External"/><Relationship Id="rId34" Type="http://schemas.openxmlformats.org/officeDocument/2006/relationships/hyperlink" Target="https://es.wikipedia.org/wiki/M_s._n._m." TargetMode="External"/><Relationship Id="rId7" Type="http://schemas.openxmlformats.org/officeDocument/2006/relationships/hyperlink" Target="https://es.wikipedia.org/wiki/Desierto_de_Atacama" TargetMode="External"/><Relationship Id="rId12" Type="http://schemas.openxmlformats.org/officeDocument/2006/relationships/hyperlink" Target="https://es.wikipedia.org/wiki/Regiones_naturales_de_Chile" TargetMode="External"/><Relationship Id="rId17" Type="http://schemas.openxmlformats.org/officeDocument/2006/relationships/hyperlink" Target="https://es.wikipedia.org/wiki/Regi%C3%B3n_de_Arica_y_Parinacota" TargetMode="External"/><Relationship Id="rId25" Type="http://schemas.openxmlformats.org/officeDocument/2006/relationships/hyperlink" Target="https://es.wikipedia.org/wiki/Cordillera_de_los_Andes" TargetMode="External"/><Relationship Id="rId33" Type="http://schemas.openxmlformats.org/officeDocument/2006/relationships/hyperlink" Target="https://es.wikipedia.org/wiki/Puna_de_Atacama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Regiones_de_Chile" TargetMode="External"/><Relationship Id="rId20" Type="http://schemas.openxmlformats.org/officeDocument/2006/relationships/hyperlink" Target="https://es.wikipedia.org/wiki/Regi%C3%B3n_de_Atacama" TargetMode="External"/><Relationship Id="rId29" Type="http://schemas.openxmlformats.org/officeDocument/2006/relationships/hyperlink" Target="https://es.wikipedia.org/wiki/Desierto_de_Atacama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Desierto_de_Atacama" TargetMode="External"/><Relationship Id="rId11" Type="http://schemas.openxmlformats.org/officeDocument/2006/relationships/hyperlink" Target="https://es.wikipedia.org/wiki/Desierto_de_Atacama" TargetMode="External"/><Relationship Id="rId24" Type="http://schemas.openxmlformats.org/officeDocument/2006/relationships/hyperlink" Target="https://es.wikipedia.org/wiki/Oc%C3%A9ano_Pac%C3%ADfico" TargetMode="External"/><Relationship Id="rId32" Type="http://schemas.openxmlformats.org/officeDocument/2006/relationships/hyperlink" Target="https://es.wikipedia.org/wiki/Desierto_de_Atacama" TargetMode="External"/><Relationship Id="rId37" Type="http://schemas.openxmlformats.org/officeDocument/2006/relationships/hyperlink" Target="https://es.wikipedia.org/wiki/Bolivia" TargetMode="External"/><Relationship Id="rId5" Type="http://schemas.openxmlformats.org/officeDocument/2006/relationships/hyperlink" Target="https://es.wikipedia.org/wiki/Aridez" TargetMode="External"/><Relationship Id="rId15" Type="http://schemas.openxmlformats.org/officeDocument/2006/relationships/hyperlink" Target="https://es.wikipedia.org/wiki/Chile" TargetMode="External"/><Relationship Id="rId23" Type="http://schemas.openxmlformats.org/officeDocument/2006/relationships/hyperlink" Target="https://es.wikipedia.org/wiki/Desierto_de_Atacama" TargetMode="External"/><Relationship Id="rId28" Type="http://schemas.openxmlformats.org/officeDocument/2006/relationships/hyperlink" Target="https://es.wikipedia.org/wiki/La_Serena_(Chile)" TargetMode="External"/><Relationship Id="rId36" Type="http://schemas.openxmlformats.org/officeDocument/2006/relationships/hyperlink" Target="https://es.wikipedia.org/wiki/Argentina" TargetMode="External"/><Relationship Id="rId10" Type="http://schemas.openxmlformats.org/officeDocument/2006/relationships/hyperlink" Target="https://es.wikipedia.org/wiki/Desierto_de_Atacama" TargetMode="External"/><Relationship Id="rId19" Type="http://schemas.openxmlformats.org/officeDocument/2006/relationships/hyperlink" Target="https://es.wikipedia.org/wiki/Regi%C3%B3n_de_Antofagasta" TargetMode="External"/><Relationship Id="rId31" Type="http://schemas.openxmlformats.org/officeDocument/2006/relationships/hyperlink" Target="https://es.wikipedia.org/wiki/Desierto_de_Atacama" TargetMode="External"/><Relationship Id="rId4" Type="http://schemas.openxmlformats.org/officeDocument/2006/relationships/hyperlink" Target="https://es.wikipedia.org/wiki/Desierto" TargetMode="External"/><Relationship Id="rId9" Type="http://schemas.openxmlformats.org/officeDocument/2006/relationships/hyperlink" Target="https://es.wikipedia.org/wiki/Desierto_de_Atacama" TargetMode="External"/><Relationship Id="rId14" Type="http://schemas.openxmlformats.org/officeDocument/2006/relationships/hyperlink" Target="https://es.wikipedia.org/wiki/Norte_chico_de_Chile" TargetMode="External"/><Relationship Id="rId22" Type="http://schemas.openxmlformats.org/officeDocument/2006/relationships/hyperlink" Target="https://es.wikipedia.org/wiki/Desierto_de_Atacama" TargetMode="External"/><Relationship Id="rId27" Type="http://schemas.openxmlformats.org/officeDocument/2006/relationships/hyperlink" Target="https://es.wikipedia.org/wiki/Arica" TargetMode="External"/><Relationship Id="rId30" Type="http://schemas.openxmlformats.org/officeDocument/2006/relationships/hyperlink" Target="https://es.wikipedia.org/wiki/Per%C3%BA" TargetMode="External"/><Relationship Id="rId35" Type="http://schemas.openxmlformats.org/officeDocument/2006/relationships/hyperlink" Target="https://es.wikipedia.org/wiki/Chile" TargetMode="External"/><Relationship Id="rId8" Type="http://schemas.openxmlformats.org/officeDocument/2006/relationships/hyperlink" Target="https://es.wikipedia.org/wiki/Desierto_de_Atacama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645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12</cp:revision>
  <dcterms:created xsi:type="dcterms:W3CDTF">2024-02-03T07:27:00Z</dcterms:created>
  <dcterms:modified xsi:type="dcterms:W3CDTF">2024-07-17T17:22:00Z</dcterms:modified>
</cp:coreProperties>
</file>