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0D5B29BF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1C504A">
        <w:rPr>
          <w:rFonts w:ascii="Arial" w:hAnsi="Arial" w:cs="Arial"/>
          <w:b/>
          <w:bCs/>
          <w:color w:val="202122"/>
          <w:sz w:val="21"/>
          <w:szCs w:val="21"/>
        </w:rPr>
        <w:t>40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2F612AB0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1161CD">
        <w:rPr>
          <w:rFonts w:ascii="Arial" w:hAnsi="Arial" w:cs="Arial"/>
          <w:b/>
          <w:bCs/>
          <w:color w:val="202122"/>
          <w:sz w:val="21"/>
          <w:szCs w:val="21"/>
        </w:rPr>
        <w:t>BOA VISTA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1C504A">
        <w:rPr>
          <w:rFonts w:ascii="Arial" w:hAnsi="Arial" w:cs="Arial"/>
          <w:b/>
          <w:bCs/>
          <w:color w:val="202122"/>
          <w:sz w:val="21"/>
          <w:szCs w:val="21"/>
        </w:rPr>
        <w:t>SBBV</w:t>
      </w:r>
    </w:p>
    <w:p w14:paraId="2956260F" w14:textId="619D5975" w:rsidR="008A62AC" w:rsidRPr="001161CD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DESTINO:</w:t>
      </w:r>
      <w:r w:rsidR="001161CD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GEORGET</w:t>
      </w:r>
      <w:r w:rsid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OWN</w:t>
      </w:r>
      <w:r w:rsidR="00072613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072613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A12F9E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8A62AC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  <w:t>ICAO:</w:t>
      </w:r>
      <w:r w:rsidR="0037207A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</w:t>
      </w:r>
      <w:r w:rsidR="001C504A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SYEC</w:t>
      </w:r>
    </w:p>
    <w:p w14:paraId="65BF11DF" w14:textId="7F8D5C8E" w:rsidR="005A7D38" w:rsidRPr="001161CD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ALTERNATIVO:</w:t>
      </w:r>
      <w:r w:rsidR="001161CD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ZANDERY</w:t>
      </w:r>
      <w:r w:rsidR="00072613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072613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0D4181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  <w:t>ICAO:</w:t>
      </w:r>
      <w:r w:rsidR="00B978FF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 </w:t>
      </w:r>
      <w:r w:rsidR="001161CD" w:rsidRP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S</w:t>
      </w:r>
      <w:r w:rsidR="001161CD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MJP</w:t>
      </w:r>
    </w:p>
    <w:p w14:paraId="7245880C" w14:textId="0C20AE23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gramStart"/>
      <w:r w:rsidR="001161CD">
        <w:rPr>
          <w:rFonts w:ascii="Arial" w:hAnsi="Arial" w:cs="Arial"/>
          <w:b/>
          <w:bCs/>
          <w:color w:val="202122"/>
          <w:sz w:val="21"/>
          <w:szCs w:val="21"/>
        </w:rPr>
        <w:t>289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  <w:proofErr w:type="gramEnd"/>
    </w:p>
    <w:p w14:paraId="7E73FE06" w14:textId="7BB5FD97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1161CD">
        <w:rPr>
          <w:rFonts w:ascii="Arial" w:hAnsi="Arial" w:cs="Arial"/>
          <w:b/>
          <w:bCs/>
          <w:color w:val="202122"/>
          <w:sz w:val="21"/>
          <w:szCs w:val="21"/>
        </w:rPr>
        <w:t>16000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Pr="00151602" w:rsidRDefault="00B925A4"/>
    <w:p w14:paraId="18563C97" w14:textId="77777777" w:rsidR="00E63352" w:rsidRDefault="00E63352"/>
    <w:p w14:paraId="4DA9D458" w14:textId="77777777" w:rsidR="00276B72" w:rsidRPr="00276B72" w:rsidRDefault="00276B72" w:rsidP="00276B72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0"/>
          <w:szCs w:val="20"/>
        </w:rPr>
      </w:pPr>
      <w:r w:rsidRPr="00276B72">
        <w:rPr>
          <w:rFonts w:ascii="Arial" w:hAnsi="Arial" w:cs="Arial"/>
          <w:b/>
          <w:bCs/>
          <w:sz w:val="20"/>
          <w:szCs w:val="20"/>
        </w:rPr>
        <w:t>Boa Vista</w:t>
      </w:r>
      <w:r w:rsidRPr="00276B72">
        <w:rPr>
          <w:rFonts w:ascii="Arial" w:hAnsi="Arial" w:cs="Arial"/>
          <w:sz w:val="20"/>
          <w:szCs w:val="20"/>
        </w:rPr>
        <w:t> (</w:t>
      </w:r>
      <w:r w:rsidRPr="00276B72">
        <w:rPr>
          <w:rFonts w:ascii="Arial" w:hAnsi="Arial" w:cs="Arial"/>
          <w:i/>
          <w:iCs/>
          <w:sz w:val="20"/>
          <w:szCs w:val="20"/>
        </w:rPr>
        <w:t>Buena Vista</w:t>
      </w:r>
      <w:r w:rsidRPr="00276B72">
        <w:rPr>
          <w:rFonts w:ascii="Arial" w:hAnsi="Arial" w:cs="Arial"/>
          <w:sz w:val="20"/>
          <w:szCs w:val="20"/>
        </w:rPr>
        <w:t>) es la </w:t>
      </w:r>
      <w:hyperlink r:id="rId4" w:tooltip="Capital (política)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capital</w:t>
        </w:r>
      </w:hyperlink>
      <w:r w:rsidRPr="00276B72">
        <w:rPr>
          <w:rFonts w:ascii="Arial" w:hAnsi="Arial" w:cs="Arial"/>
          <w:sz w:val="20"/>
          <w:szCs w:val="20"/>
        </w:rPr>
        <w:t> y el </w:t>
      </w:r>
      <w:hyperlink r:id="rId5" w:tooltip="Municipio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municipio</w:t>
        </w:r>
      </w:hyperlink>
      <w:r w:rsidRPr="00276B72">
        <w:rPr>
          <w:rFonts w:ascii="Arial" w:hAnsi="Arial" w:cs="Arial"/>
          <w:sz w:val="20"/>
          <w:szCs w:val="20"/>
        </w:rPr>
        <w:t> más </w:t>
      </w:r>
      <w:hyperlink r:id="rId6" w:tooltip="Población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poblado</w:t>
        </w:r>
      </w:hyperlink>
      <w:r w:rsidRPr="00276B72">
        <w:rPr>
          <w:rFonts w:ascii="Arial" w:hAnsi="Arial" w:cs="Arial"/>
          <w:sz w:val="20"/>
          <w:szCs w:val="20"/>
        </w:rPr>
        <w:t> del estado </w:t>
      </w:r>
      <w:hyperlink r:id="rId7" w:tooltip="Brasil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brasileño</w:t>
        </w:r>
      </w:hyperlink>
      <w:r w:rsidRPr="00276B72">
        <w:rPr>
          <w:rFonts w:ascii="Arial" w:hAnsi="Arial" w:cs="Arial"/>
          <w:sz w:val="20"/>
          <w:szCs w:val="20"/>
        </w:rPr>
        <w:t> de </w:t>
      </w:r>
      <w:hyperlink r:id="rId8" w:tooltip="Roraima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Roraima</w:t>
        </w:r>
      </w:hyperlink>
      <w:r w:rsidRPr="00276B72">
        <w:rPr>
          <w:rFonts w:ascii="Arial" w:hAnsi="Arial" w:cs="Arial"/>
          <w:sz w:val="20"/>
          <w:szCs w:val="20"/>
        </w:rPr>
        <w:t xml:space="preserve">. Concentrando aproximadamente a dos tercios de los </w:t>
      </w:r>
      <w:proofErr w:type="spellStart"/>
      <w:r w:rsidRPr="00276B72">
        <w:rPr>
          <w:rFonts w:ascii="Arial" w:hAnsi="Arial" w:cs="Arial"/>
          <w:sz w:val="20"/>
          <w:szCs w:val="20"/>
        </w:rPr>
        <w:t>roraimenses</w:t>
      </w:r>
      <w:proofErr w:type="spellEnd"/>
      <w:r w:rsidRPr="00276B72">
        <w:rPr>
          <w:rFonts w:ascii="Arial" w:hAnsi="Arial" w:cs="Arial"/>
          <w:sz w:val="20"/>
          <w:szCs w:val="20"/>
        </w:rPr>
        <w:t>, se encuentra en el margen </w:t>
      </w:r>
      <w:hyperlink r:id="rId9" w:tooltip="Derecha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derecha</w:t>
        </w:r>
      </w:hyperlink>
      <w:r w:rsidRPr="00276B72">
        <w:rPr>
          <w:rFonts w:ascii="Arial" w:hAnsi="Arial" w:cs="Arial"/>
          <w:sz w:val="20"/>
          <w:szCs w:val="20"/>
        </w:rPr>
        <w:t> del </w:t>
      </w:r>
      <w:hyperlink r:id="rId10" w:tooltip="Río Branco (Roraima)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río Branco</w:t>
        </w:r>
      </w:hyperlink>
      <w:r w:rsidRPr="00276B72">
        <w:rPr>
          <w:rFonts w:ascii="Arial" w:hAnsi="Arial" w:cs="Arial"/>
          <w:sz w:val="20"/>
          <w:szCs w:val="20"/>
        </w:rPr>
        <w:t>. Es la única capital brasileña localizada totalmente al </w:t>
      </w:r>
      <w:hyperlink r:id="rId11" w:tooltip="Norte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norte</w:t>
        </w:r>
      </w:hyperlink>
      <w:r w:rsidRPr="00276B72">
        <w:rPr>
          <w:rFonts w:ascii="Arial" w:hAnsi="Arial" w:cs="Arial"/>
          <w:sz w:val="20"/>
          <w:szCs w:val="20"/>
        </w:rPr>
        <w:t> de la </w:t>
      </w:r>
      <w:hyperlink r:id="rId12" w:tooltip="Línea del Ecuador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línea ecuatorial</w:t>
        </w:r>
      </w:hyperlink>
      <w:r w:rsidRPr="00276B72">
        <w:rPr>
          <w:rFonts w:ascii="Arial" w:hAnsi="Arial" w:cs="Arial"/>
          <w:sz w:val="20"/>
          <w:szCs w:val="20"/>
        </w:rPr>
        <w:t>.</w:t>
      </w:r>
    </w:p>
    <w:p w14:paraId="07442258" w14:textId="77777777" w:rsidR="00276B72" w:rsidRPr="00276B72" w:rsidRDefault="00276B72" w:rsidP="00276B72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0"/>
          <w:szCs w:val="20"/>
        </w:rPr>
      </w:pPr>
      <w:r w:rsidRPr="00276B72">
        <w:rPr>
          <w:rFonts w:ascii="Arial" w:hAnsi="Arial" w:cs="Arial"/>
          <w:sz w:val="20"/>
          <w:szCs w:val="20"/>
        </w:rPr>
        <w:t>La </w:t>
      </w:r>
      <w:hyperlink r:id="rId13" w:tooltip="Ciudad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ciudad</w:t>
        </w:r>
      </w:hyperlink>
      <w:r w:rsidRPr="00276B72">
        <w:rPr>
          <w:rFonts w:ascii="Arial" w:hAnsi="Arial" w:cs="Arial"/>
          <w:sz w:val="20"/>
          <w:szCs w:val="20"/>
        </w:rPr>
        <w:t> se destaca entre las capitales de la </w:t>
      </w:r>
      <w:hyperlink r:id="rId14" w:tooltip="Amazonia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Amazonia</w:t>
        </w:r>
      </w:hyperlink>
      <w:r w:rsidRPr="00276B72">
        <w:rPr>
          <w:rFonts w:ascii="Arial" w:hAnsi="Arial" w:cs="Arial"/>
          <w:sz w:val="20"/>
          <w:szCs w:val="20"/>
        </w:rPr>
        <w:t> por el trazado </w:t>
      </w:r>
      <w:hyperlink r:id="rId15" w:tooltip="Urbanismo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urbano</w:t>
        </w:r>
      </w:hyperlink>
      <w:r w:rsidRPr="00276B72">
        <w:rPr>
          <w:rFonts w:ascii="Arial" w:hAnsi="Arial" w:cs="Arial"/>
          <w:sz w:val="20"/>
          <w:szCs w:val="20"/>
        </w:rPr>
        <w:t> organizado de forma radial, planificado en el período entre 1944 y 1946 por el </w:t>
      </w:r>
      <w:hyperlink r:id="rId16" w:tooltip="Ingeniería civil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ingeniero civil</w:t>
        </w:r>
      </w:hyperlink>
      <w:r w:rsidRPr="00276B72">
        <w:rPr>
          <w:rFonts w:ascii="Arial" w:hAnsi="Arial" w:cs="Arial"/>
          <w:sz w:val="20"/>
          <w:szCs w:val="20"/>
        </w:rPr>
        <w:t xml:space="preserve"> Darcy </w:t>
      </w:r>
      <w:proofErr w:type="spellStart"/>
      <w:r w:rsidRPr="00276B72">
        <w:rPr>
          <w:rFonts w:ascii="Arial" w:hAnsi="Arial" w:cs="Arial"/>
          <w:sz w:val="20"/>
          <w:szCs w:val="20"/>
        </w:rPr>
        <w:t>Aleixo</w:t>
      </w:r>
      <w:proofErr w:type="spellEnd"/>
      <w:r w:rsidRPr="00276B7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76B72">
        <w:rPr>
          <w:rFonts w:ascii="Arial" w:hAnsi="Arial" w:cs="Arial"/>
          <w:sz w:val="20"/>
          <w:szCs w:val="20"/>
        </w:rPr>
        <w:t>Derenusson</w:t>
      </w:r>
      <w:proofErr w:type="spellEnd"/>
      <w:r w:rsidRPr="00276B72">
        <w:rPr>
          <w:rFonts w:ascii="Arial" w:hAnsi="Arial" w:cs="Arial"/>
          <w:sz w:val="20"/>
          <w:szCs w:val="20"/>
        </w:rPr>
        <w:t>, similar a las </w:t>
      </w:r>
      <w:hyperlink r:id="rId17" w:tooltip="Calle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calles</w:t>
        </w:r>
      </w:hyperlink>
      <w:r w:rsidRPr="00276B72">
        <w:rPr>
          <w:rFonts w:ascii="Arial" w:hAnsi="Arial" w:cs="Arial"/>
          <w:sz w:val="20"/>
          <w:szCs w:val="20"/>
        </w:rPr>
        <w:t> de </w:t>
      </w:r>
      <w:hyperlink r:id="rId18" w:tooltip="París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París</w:t>
        </w:r>
      </w:hyperlink>
      <w:r w:rsidRPr="00276B72">
        <w:rPr>
          <w:rFonts w:ascii="Arial" w:hAnsi="Arial" w:cs="Arial"/>
          <w:sz w:val="20"/>
          <w:szCs w:val="20"/>
        </w:rPr>
        <w:t>, en </w:t>
      </w:r>
      <w:hyperlink r:id="rId19" w:tooltip="Francia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Francia</w:t>
        </w:r>
      </w:hyperlink>
      <w:r w:rsidRPr="00276B72">
        <w:rPr>
          <w:rFonts w:ascii="Arial" w:hAnsi="Arial" w:cs="Arial"/>
          <w:sz w:val="20"/>
          <w:szCs w:val="20"/>
        </w:rPr>
        <w:t>. Fue construido en el gobierno del </w:t>
      </w:r>
      <w:hyperlink r:id="rId20" w:tooltip="Capitán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capitán</w:t>
        </w:r>
      </w:hyperlink>
      <w:r w:rsidRPr="00276B72">
        <w:rPr>
          <w:rFonts w:ascii="Arial" w:hAnsi="Arial" w:cs="Arial"/>
          <w:sz w:val="20"/>
          <w:szCs w:val="20"/>
        </w:rPr>
        <w:t xml:space="preserve"> Ene </w:t>
      </w:r>
      <w:proofErr w:type="spellStart"/>
      <w:r w:rsidRPr="00276B72">
        <w:rPr>
          <w:rFonts w:ascii="Arial" w:hAnsi="Arial" w:cs="Arial"/>
          <w:sz w:val="20"/>
          <w:szCs w:val="20"/>
        </w:rPr>
        <w:t>Garcez</w:t>
      </w:r>
      <w:proofErr w:type="spellEnd"/>
      <w:r w:rsidRPr="00276B72">
        <w:rPr>
          <w:rFonts w:ascii="Arial" w:hAnsi="Arial" w:cs="Arial"/>
          <w:sz w:val="20"/>
          <w:szCs w:val="20"/>
        </w:rPr>
        <w:t>, el primer </w:t>
      </w:r>
      <w:hyperlink r:id="rId21" w:tooltip="Gobernador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gobernador</w:t>
        </w:r>
      </w:hyperlink>
      <w:r w:rsidRPr="00276B72">
        <w:rPr>
          <w:rFonts w:ascii="Arial" w:hAnsi="Arial" w:cs="Arial"/>
          <w:sz w:val="20"/>
          <w:szCs w:val="20"/>
        </w:rPr>
        <w:t> del entonces </w:t>
      </w:r>
      <w:hyperlink r:id="rId22" w:tooltip="Territorio de Río Branco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Territorio Federal del Río Branco</w:t>
        </w:r>
      </w:hyperlink>
      <w:r w:rsidRPr="00276B72">
        <w:rPr>
          <w:rFonts w:ascii="Arial" w:hAnsi="Arial" w:cs="Arial"/>
          <w:sz w:val="20"/>
          <w:szCs w:val="20"/>
        </w:rPr>
        <w:t>. Las principales </w:t>
      </w:r>
      <w:hyperlink r:id="rId23" w:tooltip="Avenida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avenidas</w:t>
        </w:r>
      </w:hyperlink>
      <w:r w:rsidRPr="00276B72">
        <w:rPr>
          <w:rFonts w:ascii="Arial" w:hAnsi="Arial" w:cs="Arial"/>
          <w:sz w:val="20"/>
          <w:szCs w:val="20"/>
        </w:rPr>
        <w:t> del Centro de la ciudad convergen para la Plaza del Centro Cívico </w:t>
      </w:r>
      <w:hyperlink r:id="rId24" w:tooltip="Joaquim Nabuco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 xml:space="preserve">Joaquim </w:t>
        </w:r>
        <w:proofErr w:type="spellStart"/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Nabuco</w:t>
        </w:r>
        <w:proofErr w:type="spellEnd"/>
      </w:hyperlink>
      <w:r w:rsidRPr="00276B72">
        <w:rPr>
          <w:rFonts w:ascii="Arial" w:hAnsi="Arial" w:cs="Arial"/>
          <w:sz w:val="20"/>
          <w:szCs w:val="20"/>
        </w:rPr>
        <w:t>, donde se concentran las sedes de los tres poderes — </w:t>
      </w:r>
      <w:hyperlink r:id="rId25" w:tooltip="Poder legislativo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Legislativo</w:t>
        </w:r>
      </w:hyperlink>
      <w:r w:rsidRPr="00276B72">
        <w:rPr>
          <w:rFonts w:ascii="Arial" w:hAnsi="Arial" w:cs="Arial"/>
          <w:sz w:val="20"/>
          <w:szCs w:val="20"/>
        </w:rPr>
        <w:t>, </w:t>
      </w:r>
      <w:hyperlink r:id="rId26" w:tooltip="Poder judicial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Judicial</w:t>
        </w:r>
      </w:hyperlink>
      <w:r w:rsidRPr="00276B72">
        <w:rPr>
          <w:rFonts w:ascii="Arial" w:hAnsi="Arial" w:cs="Arial"/>
          <w:sz w:val="20"/>
          <w:szCs w:val="20"/>
        </w:rPr>
        <w:t> y </w:t>
      </w:r>
      <w:hyperlink r:id="rId27" w:tooltip="Poder ejecutivo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Ejecutivo</w:t>
        </w:r>
      </w:hyperlink>
      <w:r w:rsidRPr="00276B72">
        <w:rPr>
          <w:rFonts w:ascii="Arial" w:hAnsi="Arial" w:cs="Arial"/>
          <w:sz w:val="20"/>
          <w:szCs w:val="20"/>
        </w:rPr>
        <w:t>.</w:t>
      </w:r>
    </w:p>
    <w:p w14:paraId="5BE62C6F" w14:textId="77777777" w:rsidR="00276B72" w:rsidRPr="00276B72" w:rsidRDefault="00276B72" w:rsidP="00276B72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0"/>
          <w:szCs w:val="20"/>
        </w:rPr>
      </w:pPr>
      <w:r w:rsidRPr="00276B72">
        <w:rPr>
          <w:rFonts w:ascii="Arial" w:hAnsi="Arial" w:cs="Arial"/>
          <w:sz w:val="20"/>
          <w:szCs w:val="20"/>
        </w:rPr>
        <w:t>Es una ciudad típicamente </w:t>
      </w:r>
      <w:hyperlink r:id="rId28" w:tooltip="Administración" w:history="1">
        <w:r w:rsidRPr="00276B72">
          <w:rPr>
            <w:rStyle w:val="Hipervnculo"/>
            <w:rFonts w:ascii="Arial" w:hAnsi="Arial" w:cs="Arial"/>
            <w:color w:val="auto"/>
            <w:sz w:val="20"/>
            <w:szCs w:val="20"/>
          </w:rPr>
          <w:t>administrativa</w:t>
        </w:r>
      </w:hyperlink>
      <w:r w:rsidRPr="00276B72">
        <w:rPr>
          <w:rFonts w:ascii="Arial" w:hAnsi="Arial" w:cs="Arial"/>
          <w:sz w:val="20"/>
          <w:szCs w:val="20"/>
        </w:rPr>
        <w:t> que concentra todos los servicios estatales.</w:t>
      </w:r>
    </w:p>
    <w:p w14:paraId="7FCA27AE" w14:textId="77777777" w:rsidR="001161CD" w:rsidRPr="00276B72" w:rsidRDefault="001161CD">
      <w:pPr>
        <w:rPr>
          <w:sz w:val="20"/>
          <w:szCs w:val="20"/>
        </w:rPr>
      </w:pPr>
    </w:p>
    <w:sectPr w:rsidR="001161CD" w:rsidRPr="00276B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D4181"/>
    <w:rsid w:val="000F322E"/>
    <w:rsid w:val="001161CD"/>
    <w:rsid w:val="00140959"/>
    <w:rsid w:val="00151602"/>
    <w:rsid w:val="00153C16"/>
    <w:rsid w:val="001976CC"/>
    <w:rsid w:val="001C504A"/>
    <w:rsid w:val="001D6171"/>
    <w:rsid w:val="002402C2"/>
    <w:rsid w:val="00276B72"/>
    <w:rsid w:val="00295B8E"/>
    <w:rsid w:val="002D6A08"/>
    <w:rsid w:val="0037207A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70D32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63352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Roraima" TargetMode="External"/><Relationship Id="rId13" Type="http://schemas.openxmlformats.org/officeDocument/2006/relationships/hyperlink" Target="https://es.wikipedia.org/wiki/Ciudad" TargetMode="External"/><Relationship Id="rId18" Type="http://schemas.openxmlformats.org/officeDocument/2006/relationships/hyperlink" Target="https://es.wikipedia.org/wiki/Par%C3%ADs" TargetMode="External"/><Relationship Id="rId26" Type="http://schemas.openxmlformats.org/officeDocument/2006/relationships/hyperlink" Target="https://es.wikipedia.org/wiki/Poder_judicia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Gobernador" TargetMode="External"/><Relationship Id="rId7" Type="http://schemas.openxmlformats.org/officeDocument/2006/relationships/hyperlink" Target="https://es.wikipedia.org/wiki/Brasil" TargetMode="External"/><Relationship Id="rId12" Type="http://schemas.openxmlformats.org/officeDocument/2006/relationships/hyperlink" Target="https://es.wikipedia.org/wiki/L%C3%ADnea_del_Ecuador" TargetMode="External"/><Relationship Id="rId17" Type="http://schemas.openxmlformats.org/officeDocument/2006/relationships/hyperlink" Target="https://es.wikipedia.org/wiki/Calle" TargetMode="External"/><Relationship Id="rId25" Type="http://schemas.openxmlformats.org/officeDocument/2006/relationships/hyperlink" Target="https://es.wikipedia.org/wiki/Poder_legislativo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Ingenier%C3%ADa_civil" TargetMode="External"/><Relationship Id="rId20" Type="http://schemas.openxmlformats.org/officeDocument/2006/relationships/hyperlink" Target="https://es.wikipedia.org/wiki/Capit%C3%A1n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Poblaci%C3%B3n" TargetMode="External"/><Relationship Id="rId11" Type="http://schemas.openxmlformats.org/officeDocument/2006/relationships/hyperlink" Target="https://es.wikipedia.org/wiki/Norte" TargetMode="External"/><Relationship Id="rId24" Type="http://schemas.openxmlformats.org/officeDocument/2006/relationships/hyperlink" Target="https://es.wikipedia.org/wiki/Joaquim_Nabuco" TargetMode="External"/><Relationship Id="rId5" Type="http://schemas.openxmlformats.org/officeDocument/2006/relationships/hyperlink" Target="https://es.wikipedia.org/wiki/Municipio" TargetMode="External"/><Relationship Id="rId15" Type="http://schemas.openxmlformats.org/officeDocument/2006/relationships/hyperlink" Target="https://es.wikipedia.org/wiki/Urbanismo" TargetMode="External"/><Relationship Id="rId23" Type="http://schemas.openxmlformats.org/officeDocument/2006/relationships/hyperlink" Target="https://es.wikipedia.org/wiki/Avenida" TargetMode="External"/><Relationship Id="rId28" Type="http://schemas.openxmlformats.org/officeDocument/2006/relationships/hyperlink" Target="https://es.wikipedia.org/wiki/Administraci%C3%B3n" TargetMode="External"/><Relationship Id="rId10" Type="http://schemas.openxmlformats.org/officeDocument/2006/relationships/hyperlink" Target="https://es.wikipedia.org/wiki/R%C3%ADo_Branco_(Roraima)" TargetMode="External"/><Relationship Id="rId19" Type="http://schemas.openxmlformats.org/officeDocument/2006/relationships/hyperlink" Target="https://es.wikipedia.org/wiki/Francia" TargetMode="External"/><Relationship Id="rId4" Type="http://schemas.openxmlformats.org/officeDocument/2006/relationships/hyperlink" Target="https://es.wikipedia.org/wiki/Capital_(pol%C3%ADtica)" TargetMode="External"/><Relationship Id="rId9" Type="http://schemas.openxmlformats.org/officeDocument/2006/relationships/hyperlink" Target="https://es.wikipedia.org/wiki/Derecha" TargetMode="External"/><Relationship Id="rId14" Type="http://schemas.openxmlformats.org/officeDocument/2006/relationships/hyperlink" Target="https://es.wikipedia.org/wiki/Amazonia" TargetMode="External"/><Relationship Id="rId22" Type="http://schemas.openxmlformats.org/officeDocument/2006/relationships/hyperlink" Target="https://es.wikipedia.org/wiki/Territorio_de_R%C3%ADo_Branco" TargetMode="External"/><Relationship Id="rId27" Type="http://schemas.openxmlformats.org/officeDocument/2006/relationships/hyperlink" Target="https://es.wikipedia.org/wiki/Poder_ejecutivo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39</cp:revision>
  <dcterms:created xsi:type="dcterms:W3CDTF">2024-03-27T07:10:00Z</dcterms:created>
  <dcterms:modified xsi:type="dcterms:W3CDTF">2024-05-13T17:55:00Z</dcterms:modified>
</cp:coreProperties>
</file>